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966BFC" w:rsidRDefault="00966BFC" w:rsidP="00966B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6BFC">
        <w:rPr>
          <w:rFonts w:ascii="Times New Roman" w:hAnsi="Times New Roman" w:cs="Times New Roman"/>
          <w:b/>
          <w:bCs/>
          <w:sz w:val="28"/>
          <w:szCs w:val="28"/>
        </w:rPr>
        <w:t>IoT</w:t>
      </w:r>
      <w:proofErr w:type="spellEnd"/>
      <w:r w:rsidRPr="00966BFC">
        <w:rPr>
          <w:rFonts w:ascii="Times New Roman" w:hAnsi="Times New Roman" w:cs="Times New Roman"/>
          <w:b/>
          <w:bCs/>
          <w:sz w:val="28"/>
          <w:szCs w:val="28"/>
        </w:rPr>
        <w:t xml:space="preserve">-Based COVID-19 SOP Compliance and Monitoring System for Businesses and Public Offices </w:t>
      </w:r>
    </w:p>
    <w:p w:rsidR="00966BFC" w:rsidRDefault="00966BFC" w:rsidP="0096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6BFC">
        <w:rPr>
          <w:rFonts w:ascii="Times New Roman" w:hAnsi="Times New Roman" w:cs="Times New Roman"/>
          <w:sz w:val="24"/>
          <w:szCs w:val="24"/>
          <w:lang w:bidi="mr-IN"/>
        </w:rPr>
        <w:t>We propose a low-cost internet of things (</w:t>
      </w:r>
      <w:proofErr w:type="spellStart"/>
      <w:r w:rsidRPr="00966BFC">
        <w:rPr>
          <w:rFonts w:ascii="Times New Roman" w:hAnsi="Times New Roman" w:cs="Times New Roman"/>
          <w:sz w:val="24"/>
          <w:szCs w:val="24"/>
          <w:lang w:bidi="mr-IN"/>
        </w:rPr>
        <w:t>IoT</w:t>
      </w:r>
      <w:proofErr w:type="spellEnd"/>
      <w:r w:rsidRPr="00966BFC">
        <w:rPr>
          <w:rFonts w:ascii="Times New Roman" w:hAnsi="Times New Roman" w:cs="Times New Roman"/>
          <w:sz w:val="24"/>
          <w:szCs w:val="24"/>
          <w:lang w:bidi="mr-IN"/>
        </w:rPr>
        <w:t>)-enabled COVID-19 standard operating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966BFC">
        <w:rPr>
          <w:rFonts w:ascii="Times New Roman" w:hAnsi="Times New Roman" w:cs="Times New Roman"/>
          <w:sz w:val="24"/>
          <w:szCs w:val="24"/>
          <w:lang w:bidi="mr-IN"/>
        </w:rPr>
        <w:t>procedure (SOP) compliance system that counts the number of people entering and leaving a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966BFC">
        <w:rPr>
          <w:rFonts w:ascii="Times New Roman" w:hAnsi="Times New Roman" w:cs="Times New Roman"/>
          <w:sz w:val="24"/>
          <w:szCs w:val="24"/>
          <w:lang w:bidi="mr-IN"/>
        </w:rPr>
        <w:t>vicinity, ensures physical distancing, monitors body temperature and warns attendees and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966BFC">
        <w:rPr>
          <w:rFonts w:ascii="Times New Roman" w:hAnsi="Times New Roman" w:cs="Times New Roman"/>
          <w:sz w:val="24"/>
          <w:szCs w:val="24"/>
          <w:lang w:bidi="mr-IN"/>
        </w:rPr>
        <w:t>managers of violations. The system comprises of multiple sensor nodes communicating with a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966BFC">
        <w:rPr>
          <w:rFonts w:ascii="Times New Roman" w:hAnsi="Times New Roman" w:cs="Times New Roman"/>
          <w:sz w:val="24"/>
          <w:szCs w:val="24"/>
          <w:lang w:bidi="mr-IN"/>
        </w:rPr>
        <w:t>centralized server. The data stored on the server can be used for compliance auditing, real-time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966BFC">
        <w:rPr>
          <w:rFonts w:ascii="Times New Roman" w:hAnsi="Times New Roman" w:cs="Times New Roman"/>
          <w:sz w:val="24"/>
          <w:szCs w:val="24"/>
          <w:lang w:bidi="mr-IN"/>
        </w:rPr>
        <w:t>monitoring, and planning purposes. The system does not record the personal information of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966BFC">
        <w:rPr>
          <w:rFonts w:ascii="Times New Roman" w:hAnsi="Times New Roman" w:cs="Times New Roman"/>
          <w:sz w:val="24"/>
          <w:szCs w:val="24"/>
          <w:lang w:bidi="mr-IN"/>
        </w:rPr>
        <w:t>attendees nor provide contact tracing information.</w:t>
      </w:r>
    </w:p>
    <w:p w:rsidR="00966BFC" w:rsidRDefault="00966BFC" w:rsidP="00966B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5943600" cy="39535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FC" w:rsidRDefault="00966BFC" w:rsidP="00966B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proofErr w:type="spellStart"/>
      <w:r w:rsidRPr="00966BF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966BFC">
        <w:rPr>
          <w:rFonts w:ascii="Times New Roman" w:hAnsi="Times New Roman" w:cs="Times New Roman"/>
          <w:sz w:val="24"/>
          <w:szCs w:val="24"/>
        </w:rPr>
        <w:t>-Based COVID-19 SOP Compliance and Monitoring System for</w:t>
      </w:r>
      <w:r>
        <w:rPr>
          <w:rFonts w:ascii="Times New Roman" w:hAnsi="Times New Roman" w:cs="Times New Roman"/>
          <w:sz w:val="24"/>
          <w:szCs w:val="24"/>
        </w:rPr>
        <w:t xml:space="preserve"> Businesses and Public Offices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966BFC" w:rsidRDefault="00966BFC" w:rsidP="00966BFC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966BFC" w:rsidRDefault="00966BFC" w:rsidP="00966BFC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966BFC" w:rsidRDefault="00966BFC" w:rsidP="00966BFC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966BFC" w:rsidRPr="00966BFC" w:rsidRDefault="00966BFC" w:rsidP="0096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BFC" w:rsidRPr="00966BFC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6BFC"/>
    <w:rsid w:val="00966BFC"/>
    <w:rsid w:val="00C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FC"/>
    <w:rPr>
      <w:color w:val="0000FF" w:themeColor="hyperlink"/>
      <w:u w:val="single"/>
    </w:rPr>
  </w:style>
  <w:style w:type="paragraph" w:customStyle="1" w:styleId="normal0">
    <w:name w:val="normal"/>
    <w:rsid w:val="00966BFC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2021-06-05T11:11:00Z</dcterms:created>
  <dcterms:modified xsi:type="dcterms:W3CDTF">2021-06-05T11:14:00Z</dcterms:modified>
</cp:coreProperties>
</file>