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E3" w:rsidRPr="00DB06D9" w:rsidRDefault="00DB06D9" w:rsidP="00DB0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6D9">
        <w:rPr>
          <w:rFonts w:ascii="Times New Roman" w:hAnsi="Times New Roman" w:cs="Times New Roman"/>
          <w:b/>
          <w:bCs/>
          <w:sz w:val="28"/>
          <w:szCs w:val="28"/>
        </w:rPr>
        <w:t>AUTOMATIC NUMBERPLATE RECOGNITION</w:t>
      </w:r>
    </w:p>
    <w:p w:rsidR="00DB06D9" w:rsidRDefault="00DB06D9" w:rsidP="00DB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DB06D9">
        <w:rPr>
          <w:rFonts w:ascii="Times New Roman" w:hAnsi="Times New Roman" w:cs="Times New Roman"/>
          <w:sz w:val="24"/>
          <w:szCs w:val="24"/>
          <w:lang w:bidi="mr-IN"/>
        </w:rPr>
        <w:t>This thesis develops an algorithm for automatic number plate recognition (ANPR) and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DB06D9">
        <w:rPr>
          <w:rFonts w:ascii="Times New Roman" w:hAnsi="Times New Roman" w:cs="Times New Roman"/>
          <w:sz w:val="24"/>
          <w:szCs w:val="24"/>
          <w:lang w:bidi="mr-IN"/>
        </w:rPr>
        <w:t>implemented it on the Beagle Board. It is an image processing technology which uses number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DB06D9">
        <w:rPr>
          <w:rFonts w:ascii="Times New Roman" w:hAnsi="Times New Roman" w:cs="Times New Roman"/>
          <w:sz w:val="24"/>
          <w:szCs w:val="24"/>
          <w:lang w:bidi="mr-IN"/>
        </w:rPr>
        <w:t>plate to identify the vehicle. The objective is to design an efficient automatic authorized vehicle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DB06D9">
        <w:rPr>
          <w:rFonts w:ascii="Times New Roman" w:hAnsi="Times New Roman" w:cs="Times New Roman"/>
          <w:sz w:val="24"/>
          <w:szCs w:val="24"/>
          <w:lang w:bidi="mr-IN"/>
        </w:rPr>
        <w:t>identification system by using the vehicle number plate. It can be used to implement on the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DB06D9">
        <w:rPr>
          <w:rFonts w:ascii="Times New Roman" w:hAnsi="Times New Roman" w:cs="Times New Roman"/>
          <w:sz w:val="24"/>
          <w:szCs w:val="24"/>
          <w:lang w:bidi="mr-IN"/>
        </w:rPr>
        <w:t>entrance for security control of a highly restricted area like military zones or area around top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DB06D9">
        <w:rPr>
          <w:rFonts w:ascii="Times New Roman" w:hAnsi="Times New Roman" w:cs="Times New Roman"/>
          <w:sz w:val="24"/>
          <w:szCs w:val="24"/>
          <w:lang w:bidi="mr-IN"/>
        </w:rPr>
        <w:t>government offices e.g. Parliament, Supreme Court etc. The algorithm developed here is aimed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DB06D9">
        <w:rPr>
          <w:rFonts w:ascii="Times New Roman" w:hAnsi="Times New Roman" w:cs="Times New Roman"/>
          <w:sz w:val="24"/>
          <w:szCs w:val="24"/>
          <w:lang w:bidi="mr-IN"/>
        </w:rPr>
        <w:t>to be lightweight so that it can be run in real time. With images provided by a USB web camera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DB06D9">
        <w:rPr>
          <w:rFonts w:ascii="Times New Roman" w:hAnsi="Times New Roman" w:cs="Times New Roman"/>
          <w:sz w:val="24"/>
          <w:szCs w:val="24"/>
          <w:lang w:bidi="mr-IN"/>
        </w:rPr>
        <w:t>the system will be able to recognize the number plate under normal condition.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DB06D9">
        <w:rPr>
          <w:rFonts w:ascii="Times New Roman" w:hAnsi="Times New Roman" w:cs="Times New Roman"/>
          <w:sz w:val="24"/>
          <w:szCs w:val="24"/>
          <w:lang w:bidi="mr-IN"/>
        </w:rPr>
        <w:t>The algorithm is built in three sections; the first is the initial detection of a number plate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DB06D9">
        <w:rPr>
          <w:rFonts w:ascii="Times New Roman" w:hAnsi="Times New Roman" w:cs="Times New Roman"/>
          <w:sz w:val="24"/>
          <w:szCs w:val="24"/>
          <w:lang w:bidi="mr-IN"/>
        </w:rPr>
        <w:t>using edge and intensity features in the image; in the second, the text of the number plate is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DB06D9">
        <w:rPr>
          <w:rFonts w:ascii="Times New Roman" w:hAnsi="Times New Roman" w:cs="Times New Roman"/>
          <w:sz w:val="24"/>
          <w:szCs w:val="24"/>
          <w:lang w:bidi="mr-IN"/>
        </w:rPr>
        <w:t>found; last is the actual character recognition. Optical character recognition technique is used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DB06D9">
        <w:rPr>
          <w:rFonts w:ascii="Times New Roman" w:hAnsi="Times New Roman" w:cs="Times New Roman"/>
          <w:sz w:val="24"/>
          <w:szCs w:val="24"/>
          <w:lang w:bidi="mr-IN"/>
        </w:rPr>
        <w:t>for the character recognition. The resulting data is then used to compare with the records on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DB06D9">
        <w:rPr>
          <w:rFonts w:ascii="Times New Roman" w:hAnsi="Times New Roman" w:cs="Times New Roman"/>
          <w:sz w:val="24"/>
          <w:szCs w:val="24"/>
          <w:lang w:bidi="mr-IN"/>
        </w:rPr>
        <w:t>a database. The major advantages of the system is its real-time capability and that it does not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DB06D9">
        <w:rPr>
          <w:rFonts w:ascii="Times New Roman" w:hAnsi="Times New Roman" w:cs="Times New Roman"/>
          <w:sz w:val="24"/>
          <w:szCs w:val="24"/>
          <w:lang w:bidi="mr-IN"/>
        </w:rPr>
        <w:t>require any additional sensor input (e.g. from infrared sensors) except a video stream. The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DB06D9">
        <w:rPr>
          <w:rFonts w:ascii="Times New Roman" w:hAnsi="Times New Roman" w:cs="Times New Roman"/>
          <w:sz w:val="24"/>
          <w:szCs w:val="24"/>
          <w:lang w:bidi="mr-IN"/>
        </w:rPr>
        <w:t xml:space="preserve">system is implemented and simulated in </w:t>
      </w:r>
      <w:proofErr w:type="spellStart"/>
      <w:r w:rsidRPr="00DB06D9">
        <w:rPr>
          <w:rFonts w:ascii="Times New Roman" w:hAnsi="Times New Roman" w:cs="Times New Roman"/>
          <w:sz w:val="24"/>
          <w:szCs w:val="24"/>
          <w:lang w:bidi="mr-IN"/>
        </w:rPr>
        <w:t>Matlab</w:t>
      </w:r>
      <w:proofErr w:type="spellEnd"/>
      <w:r w:rsidRPr="00DB06D9">
        <w:rPr>
          <w:rFonts w:ascii="Times New Roman" w:hAnsi="Times New Roman" w:cs="Times New Roman"/>
          <w:sz w:val="24"/>
          <w:szCs w:val="24"/>
          <w:lang w:bidi="mr-IN"/>
        </w:rPr>
        <w:t>, and its performance is tested on real image.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DB06D9">
        <w:rPr>
          <w:rFonts w:ascii="Times New Roman" w:hAnsi="Times New Roman" w:cs="Times New Roman"/>
          <w:sz w:val="24"/>
          <w:szCs w:val="24"/>
          <w:lang w:bidi="mr-IN"/>
        </w:rPr>
        <w:t>It is observed that the developed system successfully detects and recognize the vehicle number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DB06D9">
        <w:rPr>
          <w:rFonts w:ascii="Times New Roman" w:hAnsi="Times New Roman" w:cs="Times New Roman"/>
          <w:sz w:val="24"/>
          <w:szCs w:val="24"/>
          <w:lang w:bidi="mr-IN"/>
        </w:rPr>
        <w:t>plate on real images.</w:t>
      </w:r>
    </w:p>
    <w:p w:rsidR="00DB06D9" w:rsidRDefault="00DB06D9" w:rsidP="00DB06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mr-IN"/>
        </w:rPr>
        <w:drawing>
          <wp:inline distT="0" distB="0" distL="0" distR="0">
            <wp:extent cx="3267075" cy="1704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D9" w:rsidRDefault="00DB06D9" w:rsidP="00DB06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DB06D9">
        <w:rPr>
          <w:rFonts w:ascii="Times New Roman" w:hAnsi="Times New Roman" w:cs="Times New Roman"/>
          <w:sz w:val="24"/>
          <w:szCs w:val="24"/>
        </w:rPr>
        <w:t>AUTOMATIC NUMBERPLATE RECOGNITION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DB06D9" w:rsidRDefault="00DB06D9" w:rsidP="00DB06D9">
      <w:pPr>
        <w:pStyle w:val="normal0"/>
        <w:spacing w:before="240" w:after="240"/>
        <w:jc w:val="both"/>
      </w:pPr>
      <w:hyperlink r:id="rId5" w:history="1">
        <w:r w:rsidRPr="0020645D">
          <w:rPr>
            <w:rStyle w:val="Hyperlink"/>
          </w:rPr>
          <w:t>https://smartxprokits.in/projects/</w:t>
        </w:r>
      </w:hyperlink>
    </w:p>
    <w:p w:rsidR="00DB06D9" w:rsidRDefault="00DB06D9" w:rsidP="00DB06D9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DB06D9" w:rsidRDefault="00DB06D9" w:rsidP="00DB06D9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DB06D9" w:rsidRPr="00DB06D9" w:rsidRDefault="00DB06D9" w:rsidP="00DB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sectPr w:rsidR="00DB06D9" w:rsidRPr="00DB06D9" w:rsidSect="00CC2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06D9"/>
    <w:rsid w:val="00CC25E3"/>
    <w:rsid w:val="00DB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6D9"/>
    <w:rPr>
      <w:color w:val="0000FF" w:themeColor="hyperlink"/>
      <w:u w:val="single"/>
    </w:rPr>
  </w:style>
  <w:style w:type="paragraph" w:customStyle="1" w:styleId="normal0">
    <w:name w:val="normal"/>
    <w:rsid w:val="00DB06D9"/>
    <w:pPr>
      <w:spacing w:after="0"/>
    </w:pPr>
    <w:rPr>
      <w:rFonts w:ascii="Arial" w:eastAsia="Arial" w:hAnsi="Arial" w:cs="Arial"/>
      <w:lang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martx2dx/" TargetMode="External"/><Relationship Id="rId5" Type="http://schemas.openxmlformats.org/officeDocument/2006/relationships/hyperlink" Target="https://smartxprokits.in/project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2021-06-07T05:42:00Z</dcterms:created>
  <dcterms:modified xsi:type="dcterms:W3CDTF">2021-06-07T05:51:00Z</dcterms:modified>
</cp:coreProperties>
</file>